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F8" w:rsidRPr="003154F8" w:rsidRDefault="003154F8" w:rsidP="003154F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3D5314A3" wp14:editId="374B776C">
            <wp:extent cx="762000" cy="704850"/>
            <wp:effectExtent l="0" t="0" r="0" b="0"/>
            <wp:docPr id="2" name="Picture 2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F8" w:rsidRPr="00E32594" w:rsidRDefault="003154F8" w:rsidP="003154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3154F8" w:rsidRPr="00E32594" w:rsidRDefault="003154F8" w:rsidP="003154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3154F8" w:rsidRDefault="004F597F" w:rsidP="003154F8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June 4</w:t>
      </w:r>
      <w:bookmarkStart w:id="0" w:name="_GoBack"/>
      <w:bookmarkEnd w:id="0"/>
      <w:r w:rsidR="003154F8">
        <w:rPr>
          <w:rFonts w:ascii="Times New Roman" w:eastAsia="Times New Roman" w:hAnsi="Times New Roman" w:cs="Times New Roman"/>
          <w:sz w:val="28"/>
          <w:szCs w:val="23"/>
        </w:rPr>
        <w:t>, 2020 @ 5:30</w:t>
      </w:r>
    </w:p>
    <w:p w:rsidR="003154F8" w:rsidRPr="003154F8" w:rsidRDefault="003154F8" w:rsidP="003154F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3154F8" w:rsidRDefault="003154F8" w:rsidP="003154F8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D84B02" w:rsidRPr="005759F2" w:rsidRDefault="00D84B02" w:rsidP="00D84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:rsidR="00D84B02" w:rsidRDefault="00D84B02" w:rsidP="00D84B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5759F2">
        <w:rPr>
          <w:rFonts w:ascii="Times New Roman" w:hAnsi="Times New Roman" w:cs="Times New Roman"/>
          <w:sz w:val="24"/>
        </w:rPr>
        <w:t>Prayer/Pledge</w:t>
      </w:r>
    </w:p>
    <w:p w:rsidR="00D84B02" w:rsidRDefault="00D84B02" w:rsidP="00D84B02">
      <w:pPr>
        <w:pStyle w:val="ListParagraph"/>
        <w:rPr>
          <w:rFonts w:ascii="Times New Roman" w:hAnsi="Times New Roman" w:cs="Times New Roman"/>
          <w:sz w:val="24"/>
        </w:rPr>
      </w:pPr>
    </w:p>
    <w:p w:rsidR="00D84B02" w:rsidRPr="008649F3" w:rsidRDefault="00D84B02" w:rsidP="00D84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649F3">
        <w:rPr>
          <w:rFonts w:ascii="Times New Roman" w:hAnsi="Times New Roman" w:cs="Times New Roman"/>
          <w:b/>
          <w:sz w:val="24"/>
        </w:rPr>
        <w:t xml:space="preserve">Executive Session – ED Salary </w:t>
      </w:r>
    </w:p>
    <w:p w:rsidR="00D84B02" w:rsidRPr="00B265C1" w:rsidRDefault="00D84B02" w:rsidP="00D84B0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D84B02" w:rsidRPr="00BB6432" w:rsidRDefault="00D84B02" w:rsidP="00D84B02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D84B02" w:rsidRPr="005759F2" w:rsidRDefault="00D84B02" w:rsidP="00D84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Read and Approve </w:t>
      </w:r>
      <w:r w:rsidRPr="005759F2">
        <w:rPr>
          <w:rFonts w:ascii="Times New Roman" w:hAnsi="Times New Roman" w:cs="Times New Roman"/>
          <w:b/>
          <w:sz w:val="24"/>
          <w:u w:val="single"/>
        </w:rPr>
        <w:t>June</w:t>
      </w:r>
      <w:r>
        <w:rPr>
          <w:rFonts w:ascii="Times New Roman" w:hAnsi="Times New Roman" w:cs="Times New Roman"/>
          <w:b/>
          <w:sz w:val="24"/>
          <w:u w:val="single"/>
        </w:rPr>
        <w:t xml:space="preserve"> 2020</w:t>
      </w:r>
      <w:r w:rsidRPr="005759F2">
        <w:rPr>
          <w:rFonts w:ascii="Times New Roman" w:hAnsi="Times New Roman" w:cs="Times New Roman"/>
          <w:b/>
          <w:sz w:val="24"/>
          <w:u w:val="single"/>
        </w:rPr>
        <w:t xml:space="preserve"> Meeting Agenda</w:t>
      </w:r>
      <w:r w:rsidRPr="005759F2">
        <w:rPr>
          <w:rFonts w:ascii="Times New Roman" w:hAnsi="Times New Roman" w:cs="Times New Roman"/>
          <w:b/>
          <w:sz w:val="24"/>
        </w:rPr>
        <w:t xml:space="preserve"> (Vote)</w:t>
      </w:r>
    </w:p>
    <w:p w:rsidR="00D84B02" w:rsidRPr="005759F2" w:rsidRDefault="00D84B02" w:rsidP="00D84B02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Solicit Public Comment Requests</w:t>
      </w:r>
    </w:p>
    <w:p w:rsidR="00D84B02" w:rsidRPr="005759F2" w:rsidRDefault="00D84B02" w:rsidP="00D84B02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D84B02" w:rsidRPr="005759F2" w:rsidRDefault="00D84B02" w:rsidP="00D84B02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Approval of Minutes</w:t>
      </w:r>
      <w:r w:rsidRPr="005759F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5759F2">
        <w:rPr>
          <w:rFonts w:ascii="Times New Roman" w:hAnsi="Times New Roman" w:cs="Times New Roman"/>
          <w:b/>
          <w:sz w:val="24"/>
        </w:rPr>
        <w:t>(Vote)</w:t>
      </w:r>
      <w:r w:rsidRPr="005759F2">
        <w:rPr>
          <w:rFonts w:ascii="Times New Roman" w:hAnsi="Times New Roman" w:cs="Times New Roman"/>
          <w:b/>
          <w:color w:val="FF0000"/>
          <w:sz w:val="24"/>
        </w:rPr>
        <w:t xml:space="preserve">  </w:t>
      </w:r>
    </w:p>
    <w:p w:rsidR="00D84B02" w:rsidRPr="00BB6432" w:rsidRDefault="00D84B02" w:rsidP="00D84B02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12"/>
        </w:rPr>
      </w:pPr>
    </w:p>
    <w:p w:rsidR="00D84B02" w:rsidRPr="005759F2" w:rsidRDefault="00D84B02" w:rsidP="00D84B02">
      <w:pPr>
        <w:pStyle w:val="ListParagraph"/>
        <w:numPr>
          <w:ilvl w:val="1"/>
          <w:numId w:val="1"/>
        </w:numPr>
        <w:tabs>
          <w:tab w:val="left" w:pos="450"/>
        </w:tabs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May</w:t>
      </w:r>
      <w:r>
        <w:rPr>
          <w:rFonts w:ascii="Times New Roman" w:hAnsi="Times New Roman" w:cs="Times New Roman"/>
          <w:b/>
          <w:sz w:val="24"/>
        </w:rPr>
        <w:t xml:space="preserve"> 2020</w:t>
      </w:r>
      <w:r w:rsidRPr="005759F2">
        <w:rPr>
          <w:rFonts w:ascii="Times New Roman" w:hAnsi="Times New Roman" w:cs="Times New Roman"/>
          <w:b/>
          <w:sz w:val="24"/>
        </w:rPr>
        <w:t xml:space="preserve"> Board Meeting Minutes</w:t>
      </w:r>
      <w:r w:rsidRPr="005759F2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D84B02" w:rsidRPr="005759F2" w:rsidRDefault="00D84B02" w:rsidP="00D84B02">
      <w:pPr>
        <w:pStyle w:val="ListParagraph"/>
        <w:spacing w:beforeLines="60" w:before="144" w:afterLines="60" w:after="144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D84B02" w:rsidRDefault="00D84B02" w:rsidP="00D84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D84B02" w:rsidRDefault="00D84B02" w:rsidP="00D84B02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D84B02" w:rsidRPr="005759F2" w:rsidRDefault="00D84B02" w:rsidP="00D84B02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Financial Report- </w:t>
      </w:r>
      <w:r w:rsidRPr="005759F2">
        <w:rPr>
          <w:rFonts w:ascii="Times New Roman" w:hAnsi="Times New Roman" w:cs="Times New Roman"/>
          <w:b/>
          <w:sz w:val="24"/>
        </w:rPr>
        <w:t xml:space="preserve">(Vote)  </w:t>
      </w:r>
      <w:r w:rsidRPr="005759F2">
        <w:rPr>
          <w:rFonts w:ascii="Times New Roman" w:hAnsi="Times New Roman" w:cs="Times New Roman"/>
          <w:b/>
          <w:color w:val="FF0000"/>
          <w:sz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</w:rPr>
        <w:t>1</w:t>
      </w:r>
    </w:p>
    <w:p w:rsidR="00D84B02" w:rsidRPr="005759F2" w:rsidRDefault="00D84B02" w:rsidP="00D84B02">
      <w:pPr>
        <w:pStyle w:val="ListParagraph"/>
        <w:ind w:left="360"/>
        <w:rPr>
          <w:rFonts w:ascii="Times New Roman" w:hAnsi="Times New Roman" w:cs="Times New Roman"/>
          <w:b/>
          <w:sz w:val="14"/>
        </w:rPr>
      </w:pPr>
    </w:p>
    <w:p w:rsidR="00D84B02" w:rsidRPr="005759F2" w:rsidRDefault="00D84B02" w:rsidP="00D84B02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ED Monthly Report </w:t>
      </w:r>
      <w:r w:rsidRPr="005759F2">
        <w:rPr>
          <w:rFonts w:ascii="Times New Roman" w:hAnsi="Times New Roman" w:cs="Times New Roman"/>
          <w:b/>
          <w:color w:val="FF0000"/>
          <w:sz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</w:rPr>
        <w:t>2</w:t>
      </w:r>
    </w:p>
    <w:p w:rsidR="00D84B02" w:rsidRPr="00871050" w:rsidRDefault="00D84B02" w:rsidP="00D84B02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D84B02" w:rsidRPr="005759F2" w:rsidRDefault="00D84B02" w:rsidP="00D84B02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</w:p>
    <w:p w:rsidR="00D84B02" w:rsidRPr="00A40356" w:rsidRDefault="00D84B02" w:rsidP="00D84B02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D84B02" w:rsidRPr="005759F2" w:rsidRDefault="00D84B02" w:rsidP="00D84B02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sz w:val="24"/>
          <w:szCs w:val="24"/>
        </w:rPr>
        <w:t>No policies to be reviewed this month</w:t>
      </w:r>
    </w:p>
    <w:p w:rsidR="00D84B02" w:rsidRPr="00A40356" w:rsidRDefault="00D84B02" w:rsidP="00D84B02">
      <w:pPr>
        <w:pStyle w:val="NoSpacing"/>
        <w:rPr>
          <w:sz w:val="4"/>
        </w:rPr>
      </w:pPr>
    </w:p>
    <w:p w:rsidR="00D84B02" w:rsidRPr="00EF1A6D" w:rsidRDefault="00D84B02" w:rsidP="00D84B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D84B02" w:rsidRPr="00BD055F" w:rsidRDefault="00D84B02" w:rsidP="00D84B02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55F">
        <w:rPr>
          <w:rFonts w:ascii="Times New Roman" w:hAnsi="Times New Roman" w:cs="Times New Roman"/>
          <w:b/>
          <w:sz w:val="24"/>
          <w:szCs w:val="24"/>
        </w:rPr>
        <w:t>Attendance issues related to COVID19</w:t>
      </w:r>
    </w:p>
    <w:p w:rsidR="00D84B02" w:rsidRPr="00C02F47" w:rsidRDefault="00D84B02" w:rsidP="00D84B02">
      <w:pPr>
        <w:pStyle w:val="NoSpacing"/>
        <w:rPr>
          <w:b/>
          <w:i/>
          <w:color w:val="0070C0"/>
          <w:u w:val="single"/>
        </w:rPr>
      </w:pPr>
    </w:p>
    <w:p w:rsidR="00D84B02" w:rsidRPr="006D7DC8" w:rsidRDefault="00D84B02" w:rsidP="00D84B0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DC8">
        <w:rPr>
          <w:rFonts w:ascii="Times New Roman" w:eastAsia="Times New Roman" w:hAnsi="Times New Roman" w:cs="Times New Roman"/>
          <w:b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ard Development/Training Topic</w:t>
      </w:r>
    </w:p>
    <w:p w:rsidR="00D84B02" w:rsidRDefault="00D84B02" w:rsidP="00D84B0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4F7608">
        <w:rPr>
          <w:rFonts w:ascii="Times New Roman" w:eastAsia="Times New Roman" w:hAnsi="Times New Roman" w:cs="Times New Roman"/>
          <w:sz w:val="24"/>
          <w:szCs w:val="24"/>
        </w:rPr>
        <w:t xml:space="preserve">Overview of contracts for next fiscal year -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P</w:t>
      </w:r>
      <w:r w:rsidRPr="004F760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resented by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Rebecca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Criag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4218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</w:p>
    <w:p w:rsidR="00D84B02" w:rsidRDefault="00D84B02" w:rsidP="00D84B0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D84B02" w:rsidRDefault="00D84B02" w:rsidP="00D84B0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Strategic Priorities (Means)</w:t>
      </w:r>
    </w:p>
    <w:p w:rsidR="00D84B02" w:rsidRPr="008748A7" w:rsidRDefault="00D84B02" w:rsidP="00D84B02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F5E5B">
        <w:rPr>
          <w:rFonts w:ascii="Times New Roman" w:eastAsia="Times New Roman" w:hAnsi="Times New Roman" w:cs="Times New Roman"/>
          <w:sz w:val="24"/>
          <w:szCs w:val="24"/>
        </w:rPr>
        <w:t>Prioritized Strategic Initiatives for Coming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748A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Presented by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Rebecca Craig </w:t>
      </w:r>
      <w:r w:rsidRPr="004218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 w:rsidRPr="004218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84B02" w:rsidRPr="00A40356" w:rsidRDefault="00D84B02" w:rsidP="00D84B02">
      <w:pPr>
        <w:spacing w:after="0" w:line="360" w:lineRule="auto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D84B02" w:rsidRPr="000A5FC8" w:rsidRDefault="00D84B02" w:rsidP="00D84B0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</w:rPr>
      </w:pPr>
      <w:r w:rsidRPr="000A5FC8">
        <w:rPr>
          <w:rFonts w:ascii="Times New Roman" w:hAnsi="Times New Roman" w:cs="Times New Roman"/>
          <w:b/>
        </w:rPr>
        <w:t xml:space="preserve">Review Self-Assessments Report Findings </w:t>
      </w:r>
      <w:r w:rsidRPr="006B0492">
        <w:rPr>
          <w:rFonts w:ascii="Times New Roman" w:hAnsi="Times New Roman" w:cs="Times New Roman"/>
          <w:b/>
          <w:color w:val="FF0000"/>
        </w:rPr>
        <w:t>H5</w:t>
      </w:r>
    </w:p>
    <w:p w:rsidR="00D84B02" w:rsidRPr="000A5FC8" w:rsidRDefault="00D84B02" w:rsidP="00D84B02">
      <w:pPr>
        <w:pStyle w:val="NoSpacing"/>
        <w:numPr>
          <w:ilvl w:val="0"/>
          <w:numId w:val="44"/>
        </w:numPr>
        <w:spacing w:before="120" w:after="120"/>
        <w:rPr>
          <w:b/>
        </w:rPr>
      </w:pPr>
      <w:r w:rsidRPr="000A5FC8">
        <w:rPr>
          <w:b/>
        </w:rPr>
        <w:t>Convene Nominating Committee</w:t>
      </w:r>
    </w:p>
    <w:p w:rsidR="00D84B02" w:rsidRPr="004F6BDC" w:rsidRDefault="00D84B02" w:rsidP="00D84B02">
      <w:pPr>
        <w:pStyle w:val="ListParagraph"/>
        <w:numPr>
          <w:ilvl w:val="0"/>
          <w:numId w:val="44"/>
        </w:numPr>
        <w:spacing w:beforeLines="60" w:before="144" w:afterLines="40" w:after="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Pr="009E3741">
        <w:rPr>
          <w:rFonts w:ascii="Times New Roman" w:hAnsi="Times New Roman" w:cs="Times New Roman"/>
          <w:i/>
        </w:rPr>
        <w:t xml:space="preserve"> </w:t>
      </w:r>
      <w:r w:rsidRPr="004F6BDC">
        <w:rPr>
          <w:rFonts w:ascii="Times New Roman" w:hAnsi="Times New Roman" w:cs="Times New Roman"/>
          <w:b/>
        </w:rPr>
        <w:t xml:space="preserve">Assignment of Governance Policies  for review at the July meeting 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  <w:color w:val="FF0000"/>
        </w:rPr>
        <w:t>H6</w:t>
      </w:r>
    </w:p>
    <w:p w:rsidR="00D84B02" w:rsidRPr="00D84B02" w:rsidRDefault="00D84B02" w:rsidP="00D84B02">
      <w:pPr>
        <w:pStyle w:val="ListParagraph"/>
        <w:numPr>
          <w:ilvl w:val="0"/>
          <w:numId w:val="44"/>
        </w:numPr>
        <w:spacing w:beforeLines="60" w:before="144" w:afterLines="40" w:after="96"/>
        <w:rPr>
          <w:rFonts w:ascii="Times New Roman" w:hAnsi="Times New Roman" w:cs="Times New Roman"/>
          <w:b/>
          <w:i/>
        </w:rPr>
      </w:pPr>
      <w:r w:rsidRPr="00D84B02">
        <w:rPr>
          <w:rFonts w:ascii="Times New Roman" w:hAnsi="Times New Roman" w:cs="Times New Roman"/>
          <w:b/>
        </w:rPr>
        <w:t xml:space="preserve">Revised Open Meeting Law provided to board members.  </w:t>
      </w:r>
    </w:p>
    <w:p w:rsidR="00D84B02" w:rsidRDefault="00D84B02" w:rsidP="00D84B02">
      <w:pPr>
        <w:pStyle w:val="ListParagraph"/>
        <w:numPr>
          <w:ilvl w:val="0"/>
          <w:numId w:val="44"/>
        </w:numPr>
        <w:spacing w:beforeLines="60" w:before="144" w:afterLines="40" w:after="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Pr="006E605A">
        <w:rPr>
          <w:rFonts w:ascii="Times New Roman" w:hAnsi="Times New Roman" w:cs="Times New Roman"/>
          <w:b/>
        </w:rPr>
        <w:t>Update white binders</w:t>
      </w:r>
    </w:p>
    <w:p w:rsidR="00D84B02" w:rsidRPr="00C37B85" w:rsidRDefault="00D84B02" w:rsidP="00D84B02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D84B02" w:rsidRPr="00C37B85" w:rsidRDefault="00D84B02" w:rsidP="00D84B02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D84B02" w:rsidRPr="00122755" w:rsidRDefault="00D84B02" w:rsidP="00D84B02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D84B02" w:rsidRPr="005759F2" w:rsidRDefault="00D84B02" w:rsidP="00D84B02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D84B02" w:rsidRPr="005759F2" w:rsidRDefault="00D84B02" w:rsidP="00D84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Next Month –J</w:t>
      </w:r>
      <w:r>
        <w:rPr>
          <w:rFonts w:ascii="Times New Roman" w:hAnsi="Times New Roman" w:cs="Times New Roman"/>
          <w:b/>
          <w:sz w:val="24"/>
        </w:rPr>
        <w:t>uly</w:t>
      </w:r>
    </w:p>
    <w:p w:rsidR="00D84B02" w:rsidRDefault="00D84B02" w:rsidP="00D84B02">
      <w:pPr>
        <w:pStyle w:val="ListParagraph"/>
        <w:numPr>
          <w:ilvl w:val="0"/>
          <w:numId w:val="45"/>
        </w:numPr>
        <w:spacing w:beforeLines="60" w:before="144" w:afterLines="40" w:after="96"/>
        <w:rPr>
          <w:rFonts w:ascii="Times New Roman" w:hAnsi="Times New Roman" w:cs="Times New Roman"/>
        </w:rPr>
      </w:pPr>
      <w:r w:rsidRPr="00211B33">
        <w:rPr>
          <w:rFonts w:ascii="Times New Roman" w:hAnsi="Times New Roman" w:cs="Times New Roman"/>
        </w:rPr>
        <w:t>Annual Meeting- Vote for new officers</w:t>
      </w:r>
    </w:p>
    <w:p w:rsidR="00D84B02" w:rsidRPr="00211B33" w:rsidRDefault="00D84B02" w:rsidP="00D84B02">
      <w:pPr>
        <w:pStyle w:val="ListParagraph"/>
        <w:numPr>
          <w:ilvl w:val="0"/>
          <w:numId w:val="45"/>
        </w:numPr>
        <w:spacing w:beforeLines="60" w:before="144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Seat and orient new board member/officers</w:t>
      </w:r>
    </w:p>
    <w:p w:rsidR="00D84B02" w:rsidRPr="00BB6432" w:rsidRDefault="00D84B02" w:rsidP="00D84B02">
      <w:pPr>
        <w:pStyle w:val="ListParagraph"/>
        <w:numPr>
          <w:ilvl w:val="0"/>
          <w:numId w:val="45"/>
        </w:numPr>
        <w:spacing w:beforeLines="60" w:before="144" w:afterLines="40" w:after="96"/>
        <w:rPr>
          <w:rFonts w:ascii="Times New Roman" w:hAnsi="Times New Roman" w:cs="Times New Roman"/>
          <w:u w:val="single"/>
        </w:rPr>
      </w:pPr>
      <w:r w:rsidRPr="006F504C">
        <w:rPr>
          <w:rFonts w:ascii="Times New Roman" w:hAnsi="Times New Roman" w:cs="Times New Roman"/>
        </w:rPr>
        <w:t>Review 10 policies of the Governance Processes (Section III on the calendar list of policies)</w:t>
      </w:r>
    </w:p>
    <w:p w:rsidR="00D84B02" w:rsidRPr="00BB6432" w:rsidRDefault="00D84B02" w:rsidP="00D84B02">
      <w:pPr>
        <w:pStyle w:val="ListParagraph"/>
        <w:numPr>
          <w:ilvl w:val="0"/>
          <w:numId w:val="45"/>
        </w:numPr>
        <w:spacing w:beforeLines="60" w:before="144" w:afterLines="40" w:after="9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Members Term Wishes sent to Parishes/Governor’s Office</w:t>
      </w:r>
    </w:p>
    <w:p w:rsidR="00D84B02" w:rsidRPr="00BB6432" w:rsidRDefault="00D84B02" w:rsidP="00D84B02">
      <w:pPr>
        <w:pStyle w:val="ListParagraph"/>
        <w:numPr>
          <w:ilvl w:val="0"/>
          <w:numId w:val="45"/>
        </w:numPr>
        <w:spacing w:beforeLines="60" w:before="144" w:afterLines="40" w:after="9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Governance Manual Confirmation and agreement (signature page)</w:t>
      </w:r>
    </w:p>
    <w:p w:rsidR="00D84B02" w:rsidRPr="00BB6432" w:rsidRDefault="00D84B02" w:rsidP="00D84B02">
      <w:pPr>
        <w:pStyle w:val="ListParagraph"/>
        <w:numPr>
          <w:ilvl w:val="0"/>
          <w:numId w:val="45"/>
        </w:numPr>
        <w:spacing w:beforeLines="60" w:before="144" w:afterLines="40" w:after="9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Verify conflict of interest  Disclosure (signature page) </w:t>
      </w:r>
    </w:p>
    <w:p w:rsidR="00D84B02" w:rsidRPr="006F504C" w:rsidRDefault="00D84B02" w:rsidP="00D84B02">
      <w:pPr>
        <w:pStyle w:val="ListParagraph"/>
        <w:numPr>
          <w:ilvl w:val="0"/>
          <w:numId w:val="45"/>
        </w:numPr>
        <w:spacing w:beforeLines="60" w:before="144" w:afterLines="40" w:after="9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No training topic for July </w:t>
      </w:r>
    </w:p>
    <w:p w:rsidR="00D84B02" w:rsidRDefault="00D84B02" w:rsidP="00D84B02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:rsidR="00D84B02" w:rsidRDefault="00D84B02" w:rsidP="00D84B02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:rsidR="00D84B02" w:rsidRDefault="00D84B02" w:rsidP="00D84B02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:rsidR="00D84B02" w:rsidRDefault="00D84B02" w:rsidP="00D84B02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:rsidR="00D84B02" w:rsidRDefault="00D84B02" w:rsidP="00D84B02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:rsidR="00D84B02" w:rsidRDefault="00D84B02" w:rsidP="00D84B02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:rsidR="00D84B02" w:rsidRDefault="00D84B02" w:rsidP="00D84B02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:rsidR="00D84B02" w:rsidRDefault="00D84B02" w:rsidP="00D84B02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:rsidR="00D84B02" w:rsidRDefault="00D84B02" w:rsidP="00D84B02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:rsidR="00D84B02" w:rsidRPr="005759F2" w:rsidRDefault="00D84B02" w:rsidP="00D84B02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</w:p>
    <w:p w:rsidR="00D84B02" w:rsidRPr="00A40356" w:rsidRDefault="00D84B02" w:rsidP="00D84B02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D84B02" w:rsidRPr="005759F2" w:rsidRDefault="00D84B02" w:rsidP="00D84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:rsidR="00D84B02" w:rsidRPr="005759F2" w:rsidRDefault="00D84B02" w:rsidP="00D84B02">
      <w:pPr>
        <w:pStyle w:val="NoSpacing"/>
        <w:ind w:left="360"/>
      </w:pPr>
      <w:r w:rsidRPr="005759F2">
        <w:t>Next meeting July 2</w:t>
      </w:r>
      <w:r>
        <w:t>, 2019</w:t>
      </w:r>
    </w:p>
    <w:p w:rsidR="00D84B02" w:rsidRDefault="00D84B02" w:rsidP="00D84B02">
      <w:pPr>
        <w:pStyle w:val="NoSpacing"/>
        <w:ind w:left="720"/>
        <w:rPr>
          <w:color w:val="FF0000"/>
        </w:rPr>
      </w:pPr>
      <w:r w:rsidRPr="00C0695A">
        <w:rPr>
          <w:color w:val="FF0000"/>
        </w:rPr>
        <w:t xml:space="preserve"> </w:t>
      </w:r>
    </w:p>
    <w:p w:rsidR="00D84B02" w:rsidRPr="00A40356" w:rsidRDefault="00D84B02" w:rsidP="00D84B02">
      <w:pPr>
        <w:pStyle w:val="NoSpacing"/>
        <w:ind w:left="720"/>
        <w:rPr>
          <w:color w:val="FF0000"/>
          <w:sz w:val="8"/>
        </w:rPr>
      </w:pPr>
    </w:p>
    <w:p w:rsidR="00D84B02" w:rsidRPr="005759F2" w:rsidRDefault="00D84B02" w:rsidP="00D84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Adjourn (Vote)</w:t>
      </w:r>
    </w:p>
    <w:p w:rsidR="00DC7F0C" w:rsidRPr="00EB2DA3" w:rsidRDefault="00DC7F0C" w:rsidP="00D84B02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384C00" w:rsidRPr="00EB2DA3" w:rsidRDefault="00384C00" w:rsidP="00DC311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</w:rPr>
      </w:pPr>
    </w:p>
    <w:sectPr w:rsidR="00384C00" w:rsidRPr="00EB2DA3" w:rsidSect="005629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9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F8" w:rsidRDefault="003154F8" w:rsidP="003154F8">
    <w:pPr>
      <w:pStyle w:val="NormalWeb"/>
      <w:rPr>
        <w:rFonts w:ascii="Calibri" w:hAnsi="Calibri" w:cs="Calibri"/>
      </w:rPr>
    </w:pPr>
    <w:r w:rsidRPr="003154F8">
      <w:rPr>
        <w:rFonts w:eastAsia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 w:rsidR="00D84B02">
      <w:rPr>
        <w:rFonts w:eastAsia="Times New Roman"/>
        <w:b/>
        <w:sz w:val="18"/>
        <w:szCs w:val="18"/>
      </w:rPr>
      <w:t>June</w:t>
    </w:r>
    <w:r>
      <w:rPr>
        <w:rFonts w:eastAsia="Times New Roman"/>
        <w:b/>
        <w:sz w:val="18"/>
        <w:szCs w:val="18"/>
      </w:rPr>
      <w:t xml:space="preserve"> 7th</w:t>
    </w:r>
    <w:r w:rsidRPr="003154F8">
      <w:rPr>
        <w:rFonts w:eastAsia="Times New Roman"/>
        <w:b/>
        <w:sz w:val="18"/>
        <w:szCs w:val="18"/>
      </w:rPr>
      <w:t xml:space="preserve">.  The meeting will be held </w:t>
    </w:r>
    <w:r>
      <w:rPr>
        <w:rFonts w:eastAsia="Times New Roman"/>
        <w:b/>
        <w:sz w:val="18"/>
        <w:szCs w:val="18"/>
      </w:rPr>
      <w:t xml:space="preserve">via ZOOM @ </w:t>
    </w:r>
    <w:r w:rsidRPr="003154F8">
      <w:rPr>
        <w:rFonts w:eastAsia="Times New Roman"/>
        <w:b/>
        <w:sz w:val="18"/>
        <w:szCs w:val="18"/>
      </w:rPr>
      <w:t xml:space="preserve">  </w:t>
    </w:r>
    <w:r>
      <w:rPr>
        <w:rFonts w:ascii="Calibri" w:hAnsi="Calibri" w:cs="Calibri"/>
      </w:rPr>
      <w:t xml:space="preserve">Join from PC, Mac, Linux, iOS or Android: </w:t>
    </w:r>
    <w:hyperlink r:id="rId1" w:history="1">
      <w:r>
        <w:rPr>
          <w:rStyle w:val="Hyperlink"/>
          <w:rFonts w:ascii="Calibri" w:hAnsi="Calibri" w:cs="Calibri"/>
        </w:rPr>
        <w:t>https://stateofldr.zoom.us/j/8754594927</w:t>
      </w:r>
    </w:hyperlink>
    <w:r>
      <w:t xml:space="preserve"> </w:t>
    </w:r>
    <w:r>
      <w:rPr>
        <w:rFonts w:ascii="Calibri" w:hAnsi="Calibri" w:cs="Calibri"/>
      </w:rPr>
      <w:t>Or Telephone:</w:t>
    </w:r>
    <w:r>
      <w:t xml:space="preserve"> </w:t>
    </w:r>
    <w:r>
      <w:rPr>
        <w:rFonts w:ascii="Calibri" w:hAnsi="Calibri" w:cs="Calibri"/>
      </w:rPr>
      <w:t>Dial:</w:t>
    </w:r>
    <w:r>
      <w:t xml:space="preserve">  </w:t>
    </w:r>
    <w:r>
      <w:rPr>
        <w:rFonts w:ascii="Calibri" w:hAnsi="Calibri" w:cs="Calibri"/>
      </w:rPr>
      <w:t>USA 8665282256 (US Toll Free)</w:t>
    </w:r>
    <w:r>
      <w:t xml:space="preserve"> </w:t>
    </w:r>
    <w:r>
      <w:rPr>
        <w:rFonts w:ascii="Calibri" w:hAnsi="Calibri" w:cs="Calibri"/>
      </w:rPr>
      <w:t>Conference code: 444706</w:t>
    </w:r>
  </w:p>
  <w:p w:rsidR="003154F8" w:rsidRPr="003154F8" w:rsidRDefault="003154F8" w:rsidP="003154F8">
    <w:pPr>
      <w:pStyle w:val="NormalWeb"/>
      <w:rPr>
        <w:sz w:val="18"/>
        <w:szCs w:val="18"/>
      </w:rPr>
    </w:pPr>
    <w:r w:rsidRPr="003154F8">
      <w:rPr>
        <w:rFonts w:eastAsia="Times New Roman"/>
        <w:b/>
        <w:sz w:val="18"/>
        <w:szCs w:val="18"/>
      </w:rPr>
      <w:t>The tentative agenda follows:</w:t>
    </w:r>
    <w:r w:rsidRPr="003154F8">
      <w:rPr>
        <w:rFonts w:eastAsia="Times New Roman"/>
        <w:b/>
        <w:sz w:val="18"/>
        <w:szCs w:val="18"/>
      </w:rPr>
      <w:tab/>
    </w:r>
  </w:p>
  <w:p w:rsidR="00DC7F0C" w:rsidRPr="00455E46" w:rsidRDefault="00DC7F0C" w:rsidP="003154F8">
    <w:pPr>
      <w:pStyle w:val="Header"/>
      <w:tabs>
        <w:tab w:val="clear" w:pos="4680"/>
        <w:tab w:val="clear" w:pos="9360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909"/>
    <w:multiLevelType w:val="hybridMultilevel"/>
    <w:tmpl w:val="5BCE7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0E4243"/>
    <w:multiLevelType w:val="hybridMultilevel"/>
    <w:tmpl w:val="B32C3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E6C3A"/>
    <w:multiLevelType w:val="hybridMultilevel"/>
    <w:tmpl w:val="73BC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2A8"/>
    <w:multiLevelType w:val="hybridMultilevel"/>
    <w:tmpl w:val="942CD4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6E1246"/>
    <w:multiLevelType w:val="hybridMultilevel"/>
    <w:tmpl w:val="466CE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A84FB9"/>
    <w:multiLevelType w:val="hybridMultilevel"/>
    <w:tmpl w:val="0A78FF96"/>
    <w:lvl w:ilvl="0" w:tplc="B350BC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E02CF0"/>
    <w:multiLevelType w:val="hybridMultilevel"/>
    <w:tmpl w:val="6FFA42E0"/>
    <w:lvl w:ilvl="0" w:tplc="F356C6D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813E2F"/>
    <w:multiLevelType w:val="hybridMultilevel"/>
    <w:tmpl w:val="C3C4CFA4"/>
    <w:lvl w:ilvl="0" w:tplc="B71C4A2E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F120F"/>
    <w:multiLevelType w:val="hybridMultilevel"/>
    <w:tmpl w:val="70C0D75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749A7"/>
    <w:multiLevelType w:val="hybridMultilevel"/>
    <w:tmpl w:val="88EC2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7C5CDA"/>
    <w:multiLevelType w:val="hybridMultilevel"/>
    <w:tmpl w:val="DC485FF0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1EA4261E"/>
    <w:multiLevelType w:val="hybridMultilevel"/>
    <w:tmpl w:val="9C003C06"/>
    <w:lvl w:ilvl="0" w:tplc="BB24C896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  <w:b/>
      </w:rPr>
    </w:lvl>
    <w:lvl w:ilvl="1" w:tplc="BB24C896">
      <w:start w:val="1"/>
      <w:numFmt w:val="bullet"/>
      <w:lvlText w:val=""/>
      <w:lvlJc w:val="left"/>
      <w:pPr>
        <w:ind w:left="2070" w:hanging="360"/>
      </w:pPr>
      <w:rPr>
        <w:rFonts w:ascii="Symbol" w:hAnsi="Symbol" w:hint="default"/>
        <w:b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2427E1B"/>
    <w:multiLevelType w:val="hybridMultilevel"/>
    <w:tmpl w:val="31A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67E50"/>
    <w:multiLevelType w:val="hybridMultilevel"/>
    <w:tmpl w:val="88FA7722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4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66421F"/>
    <w:multiLevelType w:val="hybridMultilevel"/>
    <w:tmpl w:val="0EC04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672F1"/>
    <w:multiLevelType w:val="hybridMultilevel"/>
    <w:tmpl w:val="5686D206"/>
    <w:lvl w:ilvl="0" w:tplc="F198D4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70339"/>
    <w:multiLevelType w:val="hybridMultilevel"/>
    <w:tmpl w:val="88E05E14"/>
    <w:lvl w:ilvl="0" w:tplc="BB24C896">
      <w:start w:val="1"/>
      <w:numFmt w:val="bullet"/>
      <w:lvlText w:val=""/>
      <w:lvlJc w:val="left"/>
      <w:pPr>
        <w:ind w:left="64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8" w15:restartNumberingAfterBreak="0">
    <w:nsid w:val="2A2174F0"/>
    <w:multiLevelType w:val="hybridMultilevel"/>
    <w:tmpl w:val="F2E00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BF3811"/>
    <w:multiLevelType w:val="hybridMultilevel"/>
    <w:tmpl w:val="69E034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80090"/>
    <w:multiLevelType w:val="hybridMultilevel"/>
    <w:tmpl w:val="E83CF1D2"/>
    <w:lvl w:ilvl="0" w:tplc="BB24C89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b/>
      </w:rPr>
    </w:lvl>
    <w:lvl w:ilvl="1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2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70291C"/>
    <w:multiLevelType w:val="hybridMultilevel"/>
    <w:tmpl w:val="585E668C"/>
    <w:lvl w:ilvl="0" w:tplc="72B88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2272CF"/>
    <w:multiLevelType w:val="hybridMultilevel"/>
    <w:tmpl w:val="010C9B2C"/>
    <w:lvl w:ilvl="0" w:tplc="3702911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="Times New Roman" w:hint="default"/>
        <w:b/>
        <w:i w:val="0"/>
        <w:color w:val="auto"/>
      </w:rPr>
    </w:lvl>
    <w:lvl w:ilvl="1" w:tplc="82C43284">
      <w:start w:val="1"/>
      <w:numFmt w:val="upperLetter"/>
      <w:lvlText w:val="%2."/>
      <w:lvlJc w:val="left"/>
      <w:pPr>
        <w:ind w:left="1080" w:hanging="360"/>
      </w:pPr>
      <w:rPr>
        <w:b/>
        <w:i w:val="0"/>
        <w:color w:val="auto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620874"/>
    <w:multiLevelType w:val="hybridMultilevel"/>
    <w:tmpl w:val="F7B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97C93"/>
    <w:multiLevelType w:val="hybridMultilevel"/>
    <w:tmpl w:val="7B667AEC"/>
    <w:lvl w:ilvl="0" w:tplc="5386B6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2205B34"/>
    <w:multiLevelType w:val="hybridMultilevel"/>
    <w:tmpl w:val="4048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B7321"/>
    <w:multiLevelType w:val="hybridMultilevel"/>
    <w:tmpl w:val="25FCA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462785"/>
    <w:multiLevelType w:val="hybridMultilevel"/>
    <w:tmpl w:val="FD788B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7D604EA"/>
    <w:multiLevelType w:val="hybridMultilevel"/>
    <w:tmpl w:val="3FC828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BF055AF"/>
    <w:multiLevelType w:val="hybridMultilevel"/>
    <w:tmpl w:val="270EBD6A"/>
    <w:lvl w:ilvl="0" w:tplc="1F789632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b/>
        <w:color w:val="auto"/>
      </w:rPr>
    </w:lvl>
    <w:lvl w:ilvl="1" w:tplc="BB24C896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  <w:b/>
      </w:rPr>
    </w:lvl>
    <w:lvl w:ilvl="2" w:tplc="BB24C896">
      <w:start w:val="1"/>
      <w:numFmt w:val="bullet"/>
      <w:lvlText w:val=""/>
      <w:lvlJc w:val="left"/>
      <w:pPr>
        <w:ind w:left="4320" w:hanging="360"/>
      </w:pPr>
      <w:rPr>
        <w:rFonts w:ascii="Symbol" w:hAnsi="Symbo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D0847CF"/>
    <w:multiLevelType w:val="hybridMultilevel"/>
    <w:tmpl w:val="796CB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74052A"/>
    <w:multiLevelType w:val="hybridMultilevel"/>
    <w:tmpl w:val="E28228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62F542F"/>
    <w:multiLevelType w:val="hybridMultilevel"/>
    <w:tmpl w:val="EE6676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1927F6"/>
    <w:multiLevelType w:val="hybridMultilevel"/>
    <w:tmpl w:val="6466F6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F641628"/>
    <w:multiLevelType w:val="hybridMultilevel"/>
    <w:tmpl w:val="66DC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F6DE8"/>
    <w:multiLevelType w:val="hybridMultilevel"/>
    <w:tmpl w:val="3EDAB6F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57D0954"/>
    <w:multiLevelType w:val="hybridMultilevel"/>
    <w:tmpl w:val="03E4AB5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 w15:restartNumberingAfterBreak="0">
    <w:nsid w:val="76254CA3"/>
    <w:multiLevelType w:val="hybridMultilevel"/>
    <w:tmpl w:val="C8A8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7C3B3760"/>
    <w:multiLevelType w:val="hybridMultilevel"/>
    <w:tmpl w:val="4400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04E43"/>
    <w:multiLevelType w:val="hybridMultilevel"/>
    <w:tmpl w:val="39C0F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E68F1"/>
    <w:multiLevelType w:val="hybridMultilevel"/>
    <w:tmpl w:val="4228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D1819"/>
    <w:multiLevelType w:val="hybridMultilevel"/>
    <w:tmpl w:val="8A2A072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6" w15:restartNumberingAfterBreak="0">
    <w:nsid w:val="7FB941A0"/>
    <w:multiLevelType w:val="hybridMultilevel"/>
    <w:tmpl w:val="68420278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29"/>
  </w:num>
  <w:num w:numId="4">
    <w:abstractNumId w:val="20"/>
  </w:num>
  <w:num w:numId="5">
    <w:abstractNumId w:val="17"/>
  </w:num>
  <w:num w:numId="6">
    <w:abstractNumId w:val="24"/>
  </w:num>
  <w:num w:numId="7">
    <w:abstractNumId w:val="37"/>
  </w:num>
  <w:num w:numId="8">
    <w:abstractNumId w:val="16"/>
  </w:num>
  <w:num w:numId="9">
    <w:abstractNumId w:val="28"/>
  </w:num>
  <w:num w:numId="10">
    <w:abstractNumId w:val="4"/>
  </w:num>
  <w:num w:numId="11">
    <w:abstractNumId w:val="3"/>
  </w:num>
  <w:num w:numId="12">
    <w:abstractNumId w:val="32"/>
  </w:num>
  <w:num w:numId="13">
    <w:abstractNumId w:val="10"/>
  </w:num>
  <w:num w:numId="14">
    <w:abstractNumId w:val="43"/>
  </w:num>
  <w:num w:numId="15">
    <w:abstractNumId w:val="44"/>
  </w:num>
  <w:num w:numId="16">
    <w:abstractNumId w:val="42"/>
  </w:num>
  <w:num w:numId="17">
    <w:abstractNumId w:val="15"/>
  </w:num>
  <w:num w:numId="18">
    <w:abstractNumId w:val="23"/>
  </w:num>
  <w:num w:numId="19">
    <w:abstractNumId w:val="27"/>
  </w:num>
  <w:num w:numId="20">
    <w:abstractNumId w:val="1"/>
  </w:num>
  <w:num w:numId="21">
    <w:abstractNumId w:val="7"/>
  </w:num>
  <w:num w:numId="22">
    <w:abstractNumId w:val="26"/>
  </w:num>
  <w:num w:numId="23">
    <w:abstractNumId w:val="38"/>
  </w:num>
  <w:num w:numId="24">
    <w:abstractNumId w:val="35"/>
  </w:num>
  <w:num w:numId="25">
    <w:abstractNumId w:val="2"/>
  </w:num>
  <w:num w:numId="26">
    <w:abstractNumId w:val="36"/>
  </w:num>
  <w:num w:numId="27">
    <w:abstractNumId w:val="9"/>
  </w:num>
  <w:num w:numId="28">
    <w:abstractNumId w:val="19"/>
  </w:num>
  <w:num w:numId="29">
    <w:abstractNumId w:val="5"/>
  </w:num>
  <w:num w:numId="30">
    <w:abstractNumId w:val="6"/>
  </w:num>
  <w:num w:numId="31">
    <w:abstractNumId w:val="33"/>
  </w:num>
  <w:num w:numId="32">
    <w:abstractNumId w:val="0"/>
  </w:num>
  <w:num w:numId="33">
    <w:abstractNumId w:val="12"/>
  </w:num>
  <w:num w:numId="34">
    <w:abstractNumId w:val="14"/>
  </w:num>
  <w:num w:numId="35">
    <w:abstractNumId w:val="30"/>
  </w:num>
  <w:num w:numId="36">
    <w:abstractNumId w:val="11"/>
  </w:num>
  <w:num w:numId="37">
    <w:abstractNumId w:val="39"/>
  </w:num>
  <w:num w:numId="38">
    <w:abstractNumId w:val="13"/>
  </w:num>
  <w:num w:numId="39">
    <w:abstractNumId w:val="45"/>
  </w:num>
  <w:num w:numId="40">
    <w:abstractNumId w:val="34"/>
  </w:num>
  <w:num w:numId="41">
    <w:abstractNumId w:val="8"/>
  </w:num>
  <w:num w:numId="42">
    <w:abstractNumId w:val="18"/>
  </w:num>
  <w:num w:numId="43">
    <w:abstractNumId w:val="25"/>
  </w:num>
  <w:num w:numId="44">
    <w:abstractNumId w:val="46"/>
  </w:num>
  <w:num w:numId="45">
    <w:abstractNumId w:val="41"/>
  </w:num>
  <w:num w:numId="46">
    <w:abstractNumId w:val="21"/>
  </w:num>
  <w:num w:numId="4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0774"/>
    <w:rsid w:val="000151C1"/>
    <w:rsid w:val="00016714"/>
    <w:rsid w:val="00016A5C"/>
    <w:rsid w:val="00024EC1"/>
    <w:rsid w:val="00030E33"/>
    <w:rsid w:val="000405DB"/>
    <w:rsid w:val="0006265D"/>
    <w:rsid w:val="00067351"/>
    <w:rsid w:val="00067B04"/>
    <w:rsid w:val="00085364"/>
    <w:rsid w:val="00090066"/>
    <w:rsid w:val="00092AF7"/>
    <w:rsid w:val="000943B9"/>
    <w:rsid w:val="00095CD5"/>
    <w:rsid w:val="000A6C8F"/>
    <w:rsid w:val="000B3F0A"/>
    <w:rsid w:val="000C0539"/>
    <w:rsid w:val="000C7C59"/>
    <w:rsid w:val="000D340C"/>
    <w:rsid w:val="000E5DB0"/>
    <w:rsid w:val="00100E08"/>
    <w:rsid w:val="001036B0"/>
    <w:rsid w:val="001074A9"/>
    <w:rsid w:val="00111366"/>
    <w:rsid w:val="0011707B"/>
    <w:rsid w:val="00123DBD"/>
    <w:rsid w:val="00133FA3"/>
    <w:rsid w:val="001474AF"/>
    <w:rsid w:val="00163A17"/>
    <w:rsid w:val="0017535A"/>
    <w:rsid w:val="001824F5"/>
    <w:rsid w:val="001951A2"/>
    <w:rsid w:val="001A751B"/>
    <w:rsid w:val="001C1CED"/>
    <w:rsid w:val="001C45AE"/>
    <w:rsid w:val="001D6C7D"/>
    <w:rsid w:val="001E38F8"/>
    <w:rsid w:val="00203BE0"/>
    <w:rsid w:val="00215FF0"/>
    <w:rsid w:val="00220495"/>
    <w:rsid w:val="002324F7"/>
    <w:rsid w:val="00241666"/>
    <w:rsid w:val="00244B91"/>
    <w:rsid w:val="002511FA"/>
    <w:rsid w:val="0026227A"/>
    <w:rsid w:val="002735BA"/>
    <w:rsid w:val="00274A5F"/>
    <w:rsid w:val="00275F11"/>
    <w:rsid w:val="00277A74"/>
    <w:rsid w:val="002A0B2F"/>
    <w:rsid w:val="002B5E10"/>
    <w:rsid w:val="002B6ED1"/>
    <w:rsid w:val="002E51BF"/>
    <w:rsid w:val="002F0CDF"/>
    <w:rsid w:val="0030474C"/>
    <w:rsid w:val="00306593"/>
    <w:rsid w:val="00307AF4"/>
    <w:rsid w:val="00310682"/>
    <w:rsid w:val="003117D4"/>
    <w:rsid w:val="003154F8"/>
    <w:rsid w:val="00320AD3"/>
    <w:rsid w:val="00334AD7"/>
    <w:rsid w:val="0033659B"/>
    <w:rsid w:val="00340145"/>
    <w:rsid w:val="003443BA"/>
    <w:rsid w:val="00344EFD"/>
    <w:rsid w:val="003451A8"/>
    <w:rsid w:val="003651B7"/>
    <w:rsid w:val="00365BFE"/>
    <w:rsid w:val="00384C00"/>
    <w:rsid w:val="003A295F"/>
    <w:rsid w:val="003A2A5C"/>
    <w:rsid w:val="003B1063"/>
    <w:rsid w:val="003B356E"/>
    <w:rsid w:val="003C47AD"/>
    <w:rsid w:val="003D5B30"/>
    <w:rsid w:val="003D681E"/>
    <w:rsid w:val="003F12C8"/>
    <w:rsid w:val="003F3D35"/>
    <w:rsid w:val="00405D26"/>
    <w:rsid w:val="00414659"/>
    <w:rsid w:val="00415D86"/>
    <w:rsid w:val="00437CD3"/>
    <w:rsid w:val="00441E5C"/>
    <w:rsid w:val="00455E46"/>
    <w:rsid w:val="00462D47"/>
    <w:rsid w:val="00464010"/>
    <w:rsid w:val="00470C19"/>
    <w:rsid w:val="004C5CE2"/>
    <w:rsid w:val="004E3ED0"/>
    <w:rsid w:val="004E7CB4"/>
    <w:rsid w:val="004F1F34"/>
    <w:rsid w:val="004F597F"/>
    <w:rsid w:val="004F6FE0"/>
    <w:rsid w:val="0051217D"/>
    <w:rsid w:val="00513F84"/>
    <w:rsid w:val="0051414F"/>
    <w:rsid w:val="00515DFB"/>
    <w:rsid w:val="00533F24"/>
    <w:rsid w:val="005408C4"/>
    <w:rsid w:val="0054405F"/>
    <w:rsid w:val="00553DE5"/>
    <w:rsid w:val="00553FC3"/>
    <w:rsid w:val="00556EB5"/>
    <w:rsid w:val="00557667"/>
    <w:rsid w:val="00562912"/>
    <w:rsid w:val="0056397F"/>
    <w:rsid w:val="00574C36"/>
    <w:rsid w:val="00582920"/>
    <w:rsid w:val="005947D6"/>
    <w:rsid w:val="005B1C98"/>
    <w:rsid w:val="005B34F9"/>
    <w:rsid w:val="005D1CE8"/>
    <w:rsid w:val="005D6BAA"/>
    <w:rsid w:val="00617600"/>
    <w:rsid w:val="006254C0"/>
    <w:rsid w:val="0064337E"/>
    <w:rsid w:val="00651771"/>
    <w:rsid w:val="006572C4"/>
    <w:rsid w:val="00670A67"/>
    <w:rsid w:val="006824B8"/>
    <w:rsid w:val="006A12E0"/>
    <w:rsid w:val="006A3104"/>
    <w:rsid w:val="006B03A2"/>
    <w:rsid w:val="006D7BBE"/>
    <w:rsid w:val="006E6133"/>
    <w:rsid w:val="00724CD6"/>
    <w:rsid w:val="00741909"/>
    <w:rsid w:val="0074552A"/>
    <w:rsid w:val="0074698C"/>
    <w:rsid w:val="00756841"/>
    <w:rsid w:val="00765C58"/>
    <w:rsid w:val="00765EE6"/>
    <w:rsid w:val="007810D9"/>
    <w:rsid w:val="00786734"/>
    <w:rsid w:val="007A1637"/>
    <w:rsid w:val="007B7658"/>
    <w:rsid w:val="007B7752"/>
    <w:rsid w:val="007C0085"/>
    <w:rsid w:val="007C2701"/>
    <w:rsid w:val="007C4271"/>
    <w:rsid w:val="007D761C"/>
    <w:rsid w:val="007E406A"/>
    <w:rsid w:val="007F4CFA"/>
    <w:rsid w:val="008005C0"/>
    <w:rsid w:val="00817BEA"/>
    <w:rsid w:val="0082529D"/>
    <w:rsid w:val="00832797"/>
    <w:rsid w:val="00834465"/>
    <w:rsid w:val="008478F1"/>
    <w:rsid w:val="00864EFE"/>
    <w:rsid w:val="008848AC"/>
    <w:rsid w:val="00892AAA"/>
    <w:rsid w:val="0089762B"/>
    <w:rsid w:val="008A5EA2"/>
    <w:rsid w:val="008B212E"/>
    <w:rsid w:val="008B64A9"/>
    <w:rsid w:val="008B7BBB"/>
    <w:rsid w:val="008E133D"/>
    <w:rsid w:val="008F04A0"/>
    <w:rsid w:val="008F74AC"/>
    <w:rsid w:val="00916B84"/>
    <w:rsid w:val="00920E2A"/>
    <w:rsid w:val="00923A6A"/>
    <w:rsid w:val="00931E4D"/>
    <w:rsid w:val="00940513"/>
    <w:rsid w:val="00941C0C"/>
    <w:rsid w:val="00945B1F"/>
    <w:rsid w:val="009478C4"/>
    <w:rsid w:val="00965055"/>
    <w:rsid w:val="009650EE"/>
    <w:rsid w:val="009709AB"/>
    <w:rsid w:val="00981BD5"/>
    <w:rsid w:val="00983233"/>
    <w:rsid w:val="00986854"/>
    <w:rsid w:val="00996CDA"/>
    <w:rsid w:val="009A1830"/>
    <w:rsid w:val="009B483D"/>
    <w:rsid w:val="009C6C4E"/>
    <w:rsid w:val="009D37BE"/>
    <w:rsid w:val="009E38EE"/>
    <w:rsid w:val="00A03A85"/>
    <w:rsid w:val="00A043D3"/>
    <w:rsid w:val="00A206AB"/>
    <w:rsid w:val="00A24D5D"/>
    <w:rsid w:val="00A3059B"/>
    <w:rsid w:val="00A33888"/>
    <w:rsid w:val="00A374C6"/>
    <w:rsid w:val="00A37C08"/>
    <w:rsid w:val="00A64A8F"/>
    <w:rsid w:val="00A70611"/>
    <w:rsid w:val="00A9076E"/>
    <w:rsid w:val="00A950FA"/>
    <w:rsid w:val="00AA2F4A"/>
    <w:rsid w:val="00AB2737"/>
    <w:rsid w:val="00AB601D"/>
    <w:rsid w:val="00AC6D44"/>
    <w:rsid w:val="00AD5423"/>
    <w:rsid w:val="00AE7157"/>
    <w:rsid w:val="00B044BF"/>
    <w:rsid w:val="00B05C1A"/>
    <w:rsid w:val="00B10100"/>
    <w:rsid w:val="00B267FC"/>
    <w:rsid w:val="00B5267F"/>
    <w:rsid w:val="00B76A5B"/>
    <w:rsid w:val="00B82E4C"/>
    <w:rsid w:val="00B868C5"/>
    <w:rsid w:val="00B940B2"/>
    <w:rsid w:val="00BD6D35"/>
    <w:rsid w:val="00BE0BE6"/>
    <w:rsid w:val="00BE0FBB"/>
    <w:rsid w:val="00C009A6"/>
    <w:rsid w:val="00C12ED6"/>
    <w:rsid w:val="00C30DF3"/>
    <w:rsid w:val="00C36304"/>
    <w:rsid w:val="00C36349"/>
    <w:rsid w:val="00C40451"/>
    <w:rsid w:val="00C42EE0"/>
    <w:rsid w:val="00C465F3"/>
    <w:rsid w:val="00C545B3"/>
    <w:rsid w:val="00C76D93"/>
    <w:rsid w:val="00C803A9"/>
    <w:rsid w:val="00C80E2A"/>
    <w:rsid w:val="00C8187B"/>
    <w:rsid w:val="00C82922"/>
    <w:rsid w:val="00C97598"/>
    <w:rsid w:val="00CA61D5"/>
    <w:rsid w:val="00CB0C1B"/>
    <w:rsid w:val="00CB10D7"/>
    <w:rsid w:val="00CB2BEB"/>
    <w:rsid w:val="00CC1BA2"/>
    <w:rsid w:val="00CC463D"/>
    <w:rsid w:val="00CC7ECA"/>
    <w:rsid w:val="00CE767C"/>
    <w:rsid w:val="00D111AC"/>
    <w:rsid w:val="00D11E0D"/>
    <w:rsid w:val="00D12D40"/>
    <w:rsid w:val="00D20EA4"/>
    <w:rsid w:val="00D221C7"/>
    <w:rsid w:val="00D31D9C"/>
    <w:rsid w:val="00D32AA0"/>
    <w:rsid w:val="00D415BE"/>
    <w:rsid w:val="00D523C7"/>
    <w:rsid w:val="00D56078"/>
    <w:rsid w:val="00D566D6"/>
    <w:rsid w:val="00D60B4E"/>
    <w:rsid w:val="00D634C9"/>
    <w:rsid w:val="00D72609"/>
    <w:rsid w:val="00D76E3F"/>
    <w:rsid w:val="00D84B02"/>
    <w:rsid w:val="00DA674F"/>
    <w:rsid w:val="00DA7B57"/>
    <w:rsid w:val="00DB1587"/>
    <w:rsid w:val="00DB2B5C"/>
    <w:rsid w:val="00DB5377"/>
    <w:rsid w:val="00DC311D"/>
    <w:rsid w:val="00DC7F0C"/>
    <w:rsid w:val="00DD1ABC"/>
    <w:rsid w:val="00DD1FD3"/>
    <w:rsid w:val="00DD22FB"/>
    <w:rsid w:val="00E02781"/>
    <w:rsid w:val="00E12018"/>
    <w:rsid w:val="00E146A1"/>
    <w:rsid w:val="00E158FD"/>
    <w:rsid w:val="00E22DFB"/>
    <w:rsid w:val="00E367C0"/>
    <w:rsid w:val="00E4186A"/>
    <w:rsid w:val="00E451FE"/>
    <w:rsid w:val="00E546CE"/>
    <w:rsid w:val="00E55D66"/>
    <w:rsid w:val="00E565BD"/>
    <w:rsid w:val="00E569C5"/>
    <w:rsid w:val="00E61020"/>
    <w:rsid w:val="00E91D87"/>
    <w:rsid w:val="00E9407F"/>
    <w:rsid w:val="00EA21CB"/>
    <w:rsid w:val="00EA3721"/>
    <w:rsid w:val="00EA66A6"/>
    <w:rsid w:val="00EB2559"/>
    <w:rsid w:val="00EB2DA3"/>
    <w:rsid w:val="00EB74C5"/>
    <w:rsid w:val="00EE2F9D"/>
    <w:rsid w:val="00EE552A"/>
    <w:rsid w:val="00EF5397"/>
    <w:rsid w:val="00F05058"/>
    <w:rsid w:val="00F06156"/>
    <w:rsid w:val="00F077D4"/>
    <w:rsid w:val="00F15915"/>
    <w:rsid w:val="00F209F4"/>
    <w:rsid w:val="00F23BC1"/>
    <w:rsid w:val="00F24BE8"/>
    <w:rsid w:val="00F57B8C"/>
    <w:rsid w:val="00F639DF"/>
    <w:rsid w:val="00F70B7D"/>
    <w:rsid w:val="00F73470"/>
    <w:rsid w:val="00F73ECF"/>
    <w:rsid w:val="00FB74A6"/>
    <w:rsid w:val="00FC510C"/>
    <w:rsid w:val="00FC7279"/>
    <w:rsid w:val="00FD1F74"/>
    <w:rsid w:val="00FD4413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37E91E5E"/>
  <w15:docId w15:val="{AE708022-BBDF-48F8-9871-AA2EE9E6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154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54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eofldr.zoom.us/j/8754594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D477-2967-43A4-ABD6-8B4E3E7A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4</cp:revision>
  <cp:lastPrinted>2020-04-03T16:19:00Z</cp:lastPrinted>
  <dcterms:created xsi:type="dcterms:W3CDTF">2020-05-27T15:37:00Z</dcterms:created>
  <dcterms:modified xsi:type="dcterms:W3CDTF">2020-05-28T18:31:00Z</dcterms:modified>
</cp:coreProperties>
</file>